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6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7066C" w:rsidRPr="003117E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 xml:space="preserve">MUNICIPIO DE PINAL DE </w:t>
      </w:r>
    </w:p>
    <w:p w:rsidR="0017066C" w:rsidRPr="003117E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AMOLES QUERÉ</w:t>
      </w:r>
      <w:r w:rsidRPr="003117EC">
        <w:rPr>
          <w:rFonts w:ascii="Arial" w:hAnsi="Arial" w:cs="Arial"/>
          <w:b/>
          <w:sz w:val="20"/>
          <w:szCs w:val="20"/>
        </w:rPr>
        <w:t>TARO</w:t>
      </w:r>
    </w:p>
    <w:p w:rsidR="0017066C" w:rsidRPr="003117E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 xml:space="preserve">CORRESPONDENCIA </w:t>
      </w:r>
    </w:p>
    <w:p w:rsidR="0017066C" w:rsidRPr="003117E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ADMINISTRATIVA</w:t>
      </w:r>
    </w:p>
    <w:p w:rsidR="0017066C" w:rsidRPr="003117EC" w:rsidRDefault="0017066C" w:rsidP="0017066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819B8">
        <w:rPr>
          <w:rFonts w:ascii="Arial" w:hAnsi="Arial" w:cs="Arial"/>
          <w:b/>
          <w:sz w:val="20"/>
          <w:szCs w:val="20"/>
        </w:rPr>
        <w:t xml:space="preserve">OFICIO No. </w:t>
      </w:r>
      <w:r w:rsidR="00B819B8" w:rsidRPr="00B819B8">
        <w:rPr>
          <w:rFonts w:ascii="Arial" w:hAnsi="Arial" w:cs="Arial"/>
          <w:b/>
          <w:sz w:val="20"/>
          <w:szCs w:val="20"/>
        </w:rPr>
        <w:t>238</w:t>
      </w:r>
    </w:p>
    <w:p w:rsidR="0017066C" w:rsidRPr="003117EC" w:rsidRDefault="0017066C" w:rsidP="0017066C">
      <w:pPr>
        <w:jc w:val="right"/>
        <w:rPr>
          <w:rFonts w:ascii="Arial" w:hAnsi="Arial" w:cs="Arial"/>
          <w:sz w:val="20"/>
          <w:szCs w:val="20"/>
        </w:rPr>
      </w:pPr>
    </w:p>
    <w:p w:rsidR="0017066C" w:rsidRPr="003117EC" w:rsidRDefault="0017066C" w:rsidP="0017066C">
      <w:pPr>
        <w:jc w:val="right"/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 xml:space="preserve">Pinal </w:t>
      </w:r>
      <w:r>
        <w:rPr>
          <w:rFonts w:ascii="Arial" w:hAnsi="Arial" w:cs="Arial"/>
          <w:sz w:val="20"/>
          <w:szCs w:val="20"/>
        </w:rPr>
        <w:t>de Amoles, 29 de Septiembre</w:t>
      </w:r>
      <w:r w:rsidRPr="003117EC">
        <w:rPr>
          <w:rFonts w:ascii="Arial" w:hAnsi="Arial" w:cs="Arial"/>
          <w:sz w:val="20"/>
          <w:szCs w:val="20"/>
        </w:rPr>
        <w:t xml:space="preserve"> de 2018</w:t>
      </w:r>
    </w:p>
    <w:p w:rsidR="0017066C" w:rsidRDefault="0017066C" w:rsidP="0017066C">
      <w:pPr>
        <w:spacing w:after="0"/>
        <w:rPr>
          <w:rFonts w:ascii="Arial" w:hAnsi="Arial" w:cs="Arial"/>
          <w:b/>
          <w:sz w:val="20"/>
          <w:szCs w:val="20"/>
        </w:rPr>
      </w:pPr>
    </w:p>
    <w:p w:rsidR="0017066C" w:rsidRPr="003117EC" w:rsidRDefault="0017066C" w:rsidP="0017066C">
      <w:pPr>
        <w:spacing w:after="0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C.P. RAFAEL CASTILLO VANDENPEEREBOOM</w:t>
      </w:r>
    </w:p>
    <w:p w:rsidR="0017066C" w:rsidRPr="003117EC" w:rsidRDefault="0017066C" w:rsidP="0017066C">
      <w:pPr>
        <w:spacing w:after="0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AUDITOR SUPERIOR</w:t>
      </w:r>
    </w:p>
    <w:p w:rsidR="0017066C" w:rsidRPr="003117EC" w:rsidRDefault="0017066C" w:rsidP="001706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ENTIDAD SUPERIOR DE FISCALIZACIÓ</w:t>
      </w:r>
      <w:r w:rsidRPr="003117EC">
        <w:rPr>
          <w:rFonts w:ascii="Arial" w:hAnsi="Arial" w:cs="Arial"/>
          <w:b/>
          <w:sz w:val="20"/>
          <w:szCs w:val="20"/>
        </w:rPr>
        <w:t>N DEL EDO DE QRO</w:t>
      </w:r>
    </w:p>
    <w:p w:rsidR="0017066C" w:rsidRPr="003117EC" w:rsidRDefault="0017066C" w:rsidP="0017066C">
      <w:pPr>
        <w:spacing w:after="0"/>
        <w:rPr>
          <w:rFonts w:ascii="Arial" w:hAnsi="Arial" w:cs="Arial"/>
          <w:b/>
          <w:sz w:val="20"/>
          <w:szCs w:val="20"/>
        </w:rPr>
      </w:pPr>
    </w:p>
    <w:p w:rsidR="0017066C" w:rsidRDefault="0017066C" w:rsidP="0017066C">
      <w:pPr>
        <w:jc w:val="both"/>
        <w:rPr>
          <w:rFonts w:ascii="Arial" w:hAnsi="Arial" w:cs="Arial"/>
          <w:sz w:val="20"/>
          <w:szCs w:val="20"/>
        </w:rPr>
      </w:pPr>
    </w:p>
    <w:p w:rsidR="0017066C" w:rsidRPr="003117EC" w:rsidRDefault="0017066C" w:rsidP="0017066C">
      <w:pPr>
        <w:jc w:val="both"/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>En cumplimiento a lo dispuesto por los artículos 48 haciendo referencia al artículo 46, fracción I, inciso d y 52 de la Ley General de Contabilidad Gubernamental, en relación al Informe Sobre Pasivos Contingentes, se aclara que el Municipio de Pinal de Amoles al 30</w:t>
      </w:r>
      <w:r>
        <w:rPr>
          <w:rFonts w:ascii="Arial" w:hAnsi="Arial" w:cs="Arial"/>
          <w:sz w:val="20"/>
          <w:szCs w:val="20"/>
        </w:rPr>
        <w:t xml:space="preserve"> de Septiembre</w:t>
      </w:r>
      <w:r w:rsidRPr="003117EC">
        <w:rPr>
          <w:rFonts w:ascii="Arial" w:hAnsi="Arial" w:cs="Arial"/>
          <w:sz w:val="20"/>
          <w:szCs w:val="20"/>
        </w:rPr>
        <w:t xml:space="preserve"> de 2018, no tiene pasivos contingentes que deriven de alguna obligación posible presente o futura, cuya existencia y/o realización sea incierta, y en consecuencia no le es aplicable el Informe sobre pasivos contingentes.</w:t>
      </w:r>
    </w:p>
    <w:p w:rsidR="0017066C" w:rsidRPr="003117EC" w:rsidRDefault="0017066C" w:rsidP="0017066C">
      <w:pPr>
        <w:jc w:val="both"/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>Los pasivos manifestados en su información financiera, en todos los casos corresponden a obligaciones reales derivadas de la recepción a plena satisfacción de bienes y/o servicios debidamente devengados, o bien, corresponden a retenciones a favor de terceros, cuyo pago se encuentra pendiente al 3</w:t>
      </w:r>
      <w:r>
        <w:rPr>
          <w:rFonts w:ascii="Arial" w:hAnsi="Arial" w:cs="Arial"/>
          <w:sz w:val="20"/>
          <w:szCs w:val="20"/>
        </w:rPr>
        <w:t>0 de Septiembre</w:t>
      </w:r>
      <w:r w:rsidRPr="003117EC">
        <w:rPr>
          <w:rFonts w:ascii="Arial" w:hAnsi="Arial" w:cs="Arial"/>
          <w:sz w:val="20"/>
          <w:szCs w:val="20"/>
        </w:rPr>
        <w:t xml:space="preserve"> de 2018.</w:t>
      </w:r>
    </w:p>
    <w:p w:rsidR="0017066C" w:rsidRPr="003117EC" w:rsidRDefault="0017066C" w:rsidP="0017066C">
      <w:pPr>
        <w:jc w:val="both"/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>Lo anterior, de conformidad con lo establecido en el Manual de Contabilidad Gubernamental emitido por el CONAC, donde se establece que:</w:t>
      </w:r>
    </w:p>
    <w:p w:rsidR="0017066C" w:rsidRPr="003117EC" w:rsidRDefault="0017066C" w:rsidP="0017066C">
      <w:pPr>
        <w:jc w:val="both"/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>“los pasivos contingentes son obligaciones que tiene su origen en hechos específicos e independientes del pasado que en el futuro pueden ocurrir o no y, de acuerdo con lo que acontezca, desaparecen o se convierten en pasivos reales por ejemplo, juicios, garantías, avales, costos de planes de pensiones, jubilaciones, etc.”.</w:t>
      </w:r>
    </w:p>
    <w:p w:rsidR="0017066C" w:rsidRPr="003117EC" w:rsidRDefault="0017066C" w:rsidP="0017066C">
      <w:pPr>
        <w:rPr>
          <w:rFonts w:ascii="Arial" w:hAnsi="Arial" w:cs="Arial"/>
          <w:sz w:val="20"/>
          <w:szCs w:val="20"/>
        </w:rPr>
      </w:pPr>
      <w:r w:rsidRPr="003117EC">
        <w:rPr>
          <w:rFonts w:ascii="Arial" w:hAnsi="Arial" w:cs="Arial"/>
          <w:sz w:val="20"/>
          <w:szCs w:val="20"/>
        </w:rPr>
        <w:t>Sin otro particular me despido de usted enviándole en cordial saludo.</w:t>
      </w:r>
    </w:p>
    <w:p w:rsidR="0017066C" w:rsidRDefault="0017066C" w:rsidP="0017066C">
      <w:pPr>
        <w:rPr>
          <w:rFonts w:ascii="Arial" w:hAnsi="Arial" w:cs="Arial"/>
          <w:sz w:val="20"/>
          <w:szCs w:val="20"/>
        </w:rPr>
      </w:pPr>
    </w:p>
    <w:p w:rsidR="0017066C" w:rsidRPr="003117EC" w:rsidRDefault="0017066C" w:rsidP="0017066C">
      <w:pPr>
        <w:rPr>
          <w:rFonts w:ascii="Arial" w:hAnsi="Arial" w:cs="Arial"/>
          <w:sz w:val="20"/>
          <w:szCs w:val="20"/>
        </w:rPr>
      </w:pP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ATENTAMENTE</w:t>
      </w: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“Pinal Acciones para Todos”</w:t>
      </w:r>
      <w:bookmarkStart w:id="0" w:name="_GoBack"/>
      <w:bookmarkEnd w:id="0"/>
    </w:p>
    <w:p w:rsidR="0017066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C.P. GLORIA INÉS RENDÓN GARCÍ</w:t>
      </w:r>
      <w:r w:rsidRPr="003117EC">
        <w:rPr>
          <w:rFonts w:ascii="Arial" w:hAnsi="Arial" w:cs="Arial"/>
          <w:b/>
          <w:sz w:val="20"/>
          <w:szCs w:val="20"/>
        </w:rPr>
        <w:t>A</w:t>
      </w: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PRESIDENTA MUNICIPAL CONSTITUCIONAL</w:t>
      </w:r>
    </w:p>
    <w:p w:rsidR="0017066C" w:rsidRPr="003117EC" w:rsidRDefault="0017066C" w:rsidP="0017066C">
      <w:pPr>
        <w:jc w:val="center"/>
        <w:rPr>
          <w:rFonts w:ascii="Arial" w:hAnsi="Arial" w:cs="Arial"/>
          <w:b/>
          <w:sz w:val="20"/>
          <w:szCs w:val="20"/>
        </w:rPr>
      </w:pPr>
      <w:r w:rsidRPr="003117EC">
        <w:rPr>
          <w:rFonts w:ascii="Arial" w:hAnsi="Arial" w:cs="Arial"/>
          <w:b/>
          <w:sz w:val="20"/>
          <w:szCs w:val="20"/>
        </w:rPr>
        <w:t>DE PI</w:t>
      </w:r>
      <w:r>
        <w:rPr>
          <w:rFonts w:ascii="Arial" w:hAnsi="Arial" w:cs="Arial"/>
          <w:b/>
          <w:sz w:val="20"/>
          <w:szCs w:val="20"/>
        </w:rPr>
        <w:t>NAL DE AMOLES QUERÉ</w:t>
      </w:r>
      <w:r w:rsidRPr="003117EC">
        <w:rPr>
          <w:rFonts w:ascii="Arial" w:hAnsi="Arial" w:cs="Arial"/>
          <w:b/>
          <w:sz w:val="20"/>
          <w:szCs w:val="20"/>
        </w:rPr>
        <w:t>TARO</w:t>
      </w:r>
    </w:p>
    <w:p w:rsidR="0075118C" w:rsidRDefault="0075118C"/>
    <w:sectPr w:rsidR="0075118C" w:rsidSect="00867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6C"/>
    <w:rsid w:val="0017066C"/>
    <w:rsid w:val="006A027C"/>
    <w:rsid w:val="0075118C"/>
    <w:rsid w:val="00A4051B"/>
    <w:rsid w:val="00B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54F16-CC96-48C3-8F69-88499F24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6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2018-09-30T04:12:00Z</cp:lastPrinted>
  <dcterms:created xsi:type="dcterms:W3CDTF">2018-11-08T19:22:00Z</dcterms:created>
  <dcterms:modified xsi:type="dcterms:W3CDTF">2018-11-08T19:22:00Z</dcterms:modified>
</cp:coreProperties>
</file>